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CF" w:rsidRPr="00AE1CCF" w:rsidRDefault="00AE1CCF" w:rsidP="00AE1CCF">
      <w:pPr>
        <w:spacing w:after="75" w:line="240" w:lineRule="atLeast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AE1CCF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38100" distB="38100" distL="95250" distR="95250" simplePos="0" relativeHeight="251658240" behindDoc="0" locked="0" layoutInCell="1" allowOverlap="0" wp14:anchorId="2412EA17" wp14:editId="04AB3971">
            <wp:simplePos x="0" y="0"/>
            <wp:positionH relativeFrom="margin">
              <wp:align>left</wp:align>
            </wp:positionH>
            <wp:positionV relativeFrom="line">
              <wp:posOffset>200025</wp:posOffset>
            </wp:positionV>
            <wp:extent cx="1775460" cy="2809875"/>
            <wp:effectExtent l="0" t="0" r="0" b="9525"/>
            <wp:wrapSquare wrapText="bothSides"/>
            <wp:docPr id="2" name="Picture 2" descr="http://ak-cache.legacy.net/legacy/images/Cobrands/sidneydailynews/Photos/101316853_web_Brunswick-2c-Robert-copy_2015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-cache.legacy.net/legacy/images/Cobrands/sidneydailynews/Photos/101316853_web_Brunswick-2c-Robert-copy_201501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CC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Robert </w:t>
      </w:r>
      <w:proofErr w:type="gramStart"/>
      <w:r w:rsidRPr="00AE1CCF">
        <w:rPr>
          <w:rFonts w:ascii="Arial" w:eastAsia="Times New Roman" w:hAnsi="Arial" w:cs="Arial"/>
          <w:b/>
          <w:bCs/>
          <w:color w:val="333333"/>
          <w:sz w:val="21"/>
          <w:szCs w:val="21"/>
        </w:rPr>
        <w:t>Brunswick(</w:t>
      </w:r>
      <w:proofErr w:type="gramEnd"/>
      <w:r w:rsidRPr="00AE1CCF">
        <w:rPr>
          <w:rFonts w:ascii="Arial" w:eastAsia="Times New Roman" w:hAnsi="Arial" w:cs="Arial"/>
          <w:b/>
          <w:bCs/>
          <w:color w:val="333333"/>
          <w:sz w:val="21"/>
          <w:szCs w:val="21"/>
        </w:rPr>
        <w:t>1923 - 2015)</w:t>
      </w:r>
    </w:p>
    <w:p w:rsidR="00AE1CCF" w:rsidRPr="00AE1CCF" w:rsidRDefault="00AE1CCF" w:rsidP="00AE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E1CCF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38100" distB="3810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066800"/>
            <wp:effectExtent l="0" t="0" r="0" b="0"/>
            <wp:wrapSquare wrapText="bothSides"/>
            <wp:docPr id="1" name="Picture 1" descr="http://ak-cache.legacy.net/legacy/images/Cobrands/sidneydailynews/Photos/101316853_web_Obit-flag_2015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-cache.legacy.net/legacy/images/Cobrands/sidneydailynews/Photos/101316853_web_Obit-flag_20150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CCF">
        <w:rPr>
          <w:rFonts w:ascii="Arial" w:eastAsia="Times New Roman" w:hAnsi="Arial" w:cs="Arial"/>
          <w:color w:val="333333"/>
          <w:sz w:val="18"/>
          <w:szCs w:val="18"/>
        </w:rPr>
        <w:t>MARIA STEIN — Robert J. Brunswick, age 91, of Maria Stein, Ohio, died at 3:30 p.m. on Wednesday, Jan. 14, 2015, at Mercer County Community Hospital, Coldwater.</w:t>
      </w:r>
    </w:p>
    <w:p w:rsidR="00AE1CCF" w:rsidRPr="00AE1CCF" w:rsidRDefault="00AE1CCF" w:rsidP="00AE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He was born on Sept. 5, 1923, in Sharpsburg, Ohio, to the late Lawrence and Justine (Braun) Brunswick. He married Erma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Luttmer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 on Oct. 16, 1948, in St. Rose Catholic Church. She survives in Maria Stein.</w:t>
      </w:r>
    </w:p>
    <w:p w:rsidR="00AE1CCF" w:rsidRPr="00AE1CCF" w:rsidRDefault="00AE1CCF" w:rsidP="00AE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He is also survived by children, David and Elaine Brunswick, Celina, Mary Jane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Kaylor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, Minster, and Dean and Jane Brunswick, Osgood; five grandchildren, Austin and Karissa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Kaylor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, Jonathan and Michelle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Kaylor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, Dustin, Cameron and Aaron Brunswick; great-grandson, Carson; brothers and sister, Dr.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Wilferd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 and Verna Brunswick, Beverly Hills, Florida, Art and Dorothy Brunswick, Beavercreek, Bea Flaherty, Des Moines, Iowa; sister-in-law, Madonna Brunswick, Coldwater; in-laws: Leonard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Luttmer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, Yorkshire, Alfred and Pauline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Luttmer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, St. Henry, Norma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Stammen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>, St. Henry and numerous nieces and nephews.</w:t>
      </w:r>
    </w:p>
    <w:p w:rsidR="00AE1CCF" w:rsidRPr="00AE1CCF" w:rsidRDefault="00AE1CCF" w:rsidP="00AE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He was preceded in death by grandchildren, Meredith and Matthew Brunswick, brothers and sisters, Melvin and Mildred Brunswick, Richard and Rita Brunswick, John Brunswick, Rita and Frank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Tumbush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, Wilma Brunswick, Mary Catherine Brunswick, Ruth and Ed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Goubeaux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, in-laws, Lawrence and Mercedes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Poeppelman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, Wilbert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Luttmer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, Bernard and Marie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Luttmer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, Werner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Stammen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 and Virgil and Norma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Arkenberg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AE1CCF" w:rsidRPr="00AE1CCF" w:rsidRDefault="00AE1CCF" w:rsidP="00AE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E1CCF">
        <w:rPr>
          <w:rFonts w:ascii="Arial" w:eastAsia="Times New Roman" w:hAnsi="Arial" w:cs="Arial"/>
          <w:color w:val="333333"/>
          <w:sz w:val="18"/>
          <w:szCs w:val="18"/>
        </w:rPr>
        <w:t>He was a member of St. John the Baptist Catholic Church and the Men's Sodality of the church. He was a </w:t>
      </w:r>
      <w:hyperlink r:id="rId6" w:tgtFrame="_blank" w:tooltip="Visit Veterans Memorial Site to see similar profiles" w:history="1">
        <w:r w:rsidRPr="00AE1CCF">
          <w:rPr>
            <w:rFonts w:ascii="Arial" w:eastAsia="Times New Roman" w:hAnsi="Arial" w:cs="Arial"/>
            <w:color w:val="800080"/>
            <w:sz w:val="18"/>
            <w:szCs w:val="18"/>
            <w:u w:val="single"/>
          </w:rPr>
          <w:t>veteran</w:t>
        </w:r>
      </w:hyperlink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 of the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U.S.</w:t>
      </w:r>
      <w:hyperlink r:id="rId7" w:tgtFrame="_blank" w:tooltip="Visit Army Memorial Site to see similar profiles" w:history="1">
        <w:r w:rsidRPr="00AE1CCF">
          <w:rPr>
            <w:rFonts w:ascii="Arial" w:eastAsia="Times New Roman" w:hAnsi="Arial" w:cs="Arial"/>
            <w:color w:val="800080"/>
            <w:sz w:val="18"/>
            <w:szCs w:val="18"/>
            <w:u w:val="single"/>
          </w:rPr>
          <w:t>Army</w:t>
        </w:r>
        <w:proofErr w:type="spellEnd"/>
      </w:hyperlink>
      <w:r w:rsidRPr="00AE1CCF">
        <w:rPr>
          <w:rFonts w:ascii="Arial" w:eastAsia="Times New Roman" w:hAnsi="Arial" w:cs="Arial"/>
          <w:color w:val="333333"/>
          <w:sz w:val="18"/>
          <w:szCs w:val="18"/>
        </w:rPr>
        <w:t> during </w:t>
      </w:r>
      <w:hyperlink r:id="rId8" w:tgtFrame="_blank" w:tooltip="Visit WWII Memorial Site to see similar profiles" w:history="1">
        <w:r w:rsidRPr="00AE1CCF">
          <w:rPr>
            <w:rFonts w:ascii="Arial" w:eastAsia="Times New Roman" w:hAnsi="Arial" w:cs="Arial"/>
            <w:color w:val="800080"/>
            <w:sz w:val="18"/>
            <w:szCs w:val="18"/>
            <w:u w:val="single"/>
          </w:rPr>
          <w:t>World War II</w:t>
        </w:r>
      </w:hyperlink>
      <w:r w:rsidRPr="00AE1CCF">
        <w:rPr>
          <w:rFonts w:ascii="Arial" w:eastAsia="Times New Roman" w:hAnsi="Arial" w:cs="Arial"/>
          <w:color w:val="333333"/>
          <w:sz w:val="18"/>
          <w:szCs w:val="18"/>
        </w:rPr>
        <w:t>. He was a member of Maria Stein American Legion, Chickasaw </w:t>
      </w:r>
      <w:hyperlink r:id="rId9" w:tgtFrame="_blank" w:tooltip="Visit VFW Memorial Site to see similar profiles" w:history="1">
        <w:r w:rsidRPr="00AE1CCF">
          <w:rPr>
            <w:rFonts w:ascii="Arial" w:eastAsia="Times New Roman" w:hAnsi="Arial" w:cs="Arial"/>
            <w:color w:val="800080"/>
            <w:sz w:val="18"/>
            <w:szCs w:val="18"/>
            <w:u w:val="single"/>
          </w:rPr>
          <w:t>VFW</w:t>
        </w:r>
      </w:hyperlink>
      <w:r w:rsidRPr="00AE1CCF">
        <w:rPr>
          <w:rFonts w:ascii="Arial" w:eastAsia="Times New Roman" w:hAnsi="Arial" w:cs="Arial"/>
          <w:color w:val="333333"/>
          <w:sz w:val="18"/>
          <w:szCs w:val="18"/>
        </w:rPr>
        <w:t>, and Catholic Foresters.</w:t>
      </w:r>
    </w:p>
    <w:p w:rsidR="00AE1CCF" w:rsidRPr="00AE1CCF" w:rsidRDefault="00AE1CCF" w:rsidP="00AE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E1CCF">
        <w:rPr>
          <w:rFonts w:ascii="Arial" w:eastAsia="Times New Roman" w:hAnsi="Arial" w:cs="Arial"/>
          <w:color w:val="333333"/>
          <w:sz w:val="18"/>
          <w:szCs w:val="18"/>
        </w:rPr>
        <w:t>Bob retired from Weaver Brothers Eggs after 60 years of service, and also worked for Larger Brothers. Bob loved his family, his work and a good game of cards.</w:t>
      </w:r>
    </w:p>
    <w:p w:rsidR="00AE1CCF" w:rsidRPr="00AE1CCF" w:rsidRDefault="00AE1CCF" w:rsidP="00AE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Mass of Christian Burial will be held 10:30 a.m. on Saturday, Jan. 17, 2015, at St. John the Baptist Catholic Church, Maria Stein, with the Rev. Tom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Brenberger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 celebrant. Burial with full military honors will take place in St. John Cemetery.</w:t>
      </w:r>
    </w:p>
    <w:p w:rsidR="00AE1CCF" w:rsidRPr="00AE1CCF" w:rsidRDefault="00AE1CCF" w:rsidP="00AE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Friends may call at the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Hogenkamp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 Funeral Home, Minster, from 3 to 7 p.m. on Friday, Jan. 16, 2015, and from 9 to 10 a.m. on Saturday, Jan. 17, 2015.</w:t>
      </w:r>
    </w:p>
    <w:p w:rsidR="00AE1CCF" w:rsidRPr="00AE1CCF" w:rsidRDefault="00AE1CCF" w:rsidP="00AE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Memorial contributions may be made to the Mercer County </w:t>
      </w:r>
      <w:proofErr w:type="spellStart"/>
      <w:r w:rsidRPr="00AE1CCF">
        <w:rPr>
          <w:rFonts w:ascii="Arial" w:eastAsia="Times New Roman" w:hAnsi="Arial" w:cs="Arial"/>
          <w:color w:val="333333"/>
          <w:sz w:val="18"/>
          <w:szCs w:val="18"/>
        </w:rPr>
        <w:t>Aktion</w:t>
      </w:r>
      <w:proofErr w:type="spellEnd"/>
      <w:r w:rsidRPr="00AE1CCF">
        <w:rPr>
          <w:rFonts w:ascii="Arial" w:eastAsia="Times New Roman" w:hAnsi="Arial" w:cs="Arial"/>
          <w:color w:val="333333"/>
          <w:sz w:val="18"/>
          <w:szCs w:val="18"/>
        </w:rPr>
        <w:t xml:space="preserve"> Club in honor of Bob's granddaughter, Meredith.</w:t>
      </w:r>
    </w:p>
    <w:p w:rsidR="00AE1CCF" w:rsidRPr="00AE1CCF" w:rsidRDefault="00AE1CCF" w:rsidP="00AE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E1CCF">
        <w:rPr>
          <w:rFonts w:ascii="Arial" w:eastAsia="Times New Roman" w:hAnsi="Arial" w:cs="Arial"/>
          <w:color w:val="333333"/>
          <w:sz w:val="18"/>
          <w:szCs w:val="18"/>
        </w:rPr>
        <w:t>""`Condolences may be made at </w:t>
      </w:r>
      <w:hyperlink r:id="rId10" w:tgtFrame="_new" w:history="1">
        <w:r w:rsidRPr="00AE1CCF">
          <w:rPr>
            <w:rFonts w:ascii="Arial" w:eastAsia="Times New Roman" w:hAnsi="Arial" w:cs="Arial"/>
            <w:color w:val="800080"/>
            <w:sz w:val="18"/>
            <w:szCs w:val="18"/>
            <w:u w:val="single"/>
          </w:rPr>
          <w:t>www.hogenkampfh.com</w:t>
        </w:r>
      </w:hyperlink>
      <w:r w:rsidRPr="00AE1CCF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AE1CCF" w:rsidRPr="00AE1CCF" w:rsidRDefault="00AE1CCF" w:rsidP="00AE1C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AE1CCF" w:rsidRPr="00AE1CCF" w:rsidRDefault="00AE1CCF" w:rsidP="00AE1CC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AE1CCF">
        <w:rPr>
          <w:rFonts w:ascii="Arial" w:eastAsia="Times New Roman" w:hAnsi="Arial" w:cs="Arial"/>
          <w:b/>
          <w:bCs/>
          <w:color w:val="333333"/>
          <w:sz w:val="21"/>
          <w:szCs w:val="21"/>
        </w:rPr>
        <w:t>Funeral Home</w:t>
      </w:r>
    </w:p>
    <w:p w:rsidR="00AE1CCF" w:rsidRPr="00AE1CCF" w:rsidRDefault="00AE1CCF" w:rsidP="00AE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E1CCF">
        <w:rPr>
          <w:rFonts w:ascii="Arial" w:eastAsia="Times New Roman" w:hAnsi="Arial" w:cs="Arial"/>
          <w:b/>
          <w:bCs/>
          <w:color w:val="333333"/>
          <w:sz w:val="18"/>
          <w:szCs w:val="18"/>
        </w:rPr>
        <w:t>Hogenkamp</w:t>
      </w:r>
      <w:proofErr w:type="spellEnd"/>
      <w:r w:rsidRPr="00AE1CCF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Sons, Inc</w:t>
      </w:r>
      <w:proofErr w:type="gramStart"/>
      <w:r w:rsidRPr="00AE1CCF">
        <w:rPr>
          <w:rFonts w:ascii="Arial" w:eastAsia="Times New Roman" w:hAnsi="Arial" w:cs="Arial"/>
          <w:b/>
          <w:bCs/>
          <w:color w:val="333333"/>
          <w:sz w:val="18"/>
          <w:szCs w:val="18"/>
        </w:rPr>
        <w:t>.</w:t>
      </w:r>
      <w:proofErr w:type="gramEnd"/>
      <w:r w:rsidRPr="00AE1CCF">
        <w:rPr>
          <w:rFonts w:ascii="Arial" w:eastAsia="Times New Roman" w:hAnsi="Arial" w:cs="Arial"/>
          <w:color w:val="333333"/>
          <w:sz w:val="18"/>
          <w:szCs w:val="18"/>
        </w:rPr>
        <w:br/>
        <w:t>61 S. HANOVER ST. Minster, OH 45865-1233</w:t>
      </w:r>
      <w:r w:rsidRPr="00AE1CCF">
        <w:rPr>
          <w:rFonts w:ascii="Arial" w:eastAsia="Times New Roman" w:hAnsi="Arial" w:cs="Arial"/>
          <w:color w:val="333333"/>
          <w:sz w:val="18"/>
          <w:szCs w:val="18"/>
        </w:rPr>
        <w:br/>
        <w:t>(419) 628-2341</w:t>
      </w:r>
    </w:p>
    <w:p w:rsidR="00AE1CCF" w:rsidRPr="00AE1CCF" w:rsidRDefault="00AE1CCF" w:rsidP="00AE1C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E1CCF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AE1CCF">
        <w:rPr>
          <w:rFonts w:ascii="Arial" w:eastAsia="Times New Roman" w:hAnsi="Arial" w:cs="Arial"/>
          <w:b/>
          <w:bCs/>
          <w:color w:val="333333"/>
          <w:sz w:val="17"/>
          <w:szCs w:val="17"/>
        </w:rPr>
        <w:t>Published in Sidney Daily News from Jan. 15 to Jan. 16, 2015</w:t>
      </w:r>
    </w:p>
    <w:p w:rsidR="006805B8" w:rsidRDefault="006805B8"/>
    <w:p w:rsidR="00AE1CCF" w:rsidRDefault="00AE1CCF">
      <w:r>
        <w:t xml:space="preserve">Brother of Rita Brunswick </w:t>
      </w:r>
      <w:proofErr w:type="spellStart"/>
      <w:r>
        <w:t>Tumbush</w:t>
      </w:r>
      <w:proofErr w:type="spellEnd"/>
    </w:p>
    <w:p w:rsidR="00AE1CCF" w:rsidRDefault="00AE1CCF">
      <w:r>
        <w:t xml:space="preserve">Source: </w:t>
      </w:r>
      <w:hyperlink r:id="rId11" w:history="1">
        <w:r w:rsidRPr="00C6782C">
          <w:rPr>
            <w:rStyle w:val="Hyperlink"/>
          </w:rPr>
          <w:t>http://www.legacy.com/obituaries/sidneydailynews/obituary-print.aspx?n=robert-brunswick&amp;pid=173862555</w:t>
        </w:r>
      </w:hyperlink>
    </w:p>
    <w:p w:rsidR="00AE1CCF" w:rsidRDefault="00AE1CCF">
      <w:bookmarkStart w:id="0" w:name="_GoBack"/>
      <w:bookmarkEnd w:id="0"/>
    </w:p>
    <w:sectPr w:rsidR="00AE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CF"/>
    <w:rsid w:val="006805B8"/>
    <w:rsid w:val="00A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C4BE1-F5A5-4445-B031-971585D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1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1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C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1C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1CCF"/>
  </w:style>
  <w:style w:type="character" w:styleId="Hyperlink">
    <w:name w:val="Hyperlink"/>
    <w:basedOn w:val="DefaultParagraphFont"/>
    <w:uiPriority w:val="99"/>
    <w:unhideWhenUsed/>
    <w:rsid w:val="00AE1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767">
          <w:marLeft w:val="10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cy.com/memorial-sites/ww2/?personid=173862555&amp;affiliateID=32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acy.com/memorial-sites/army/?personid=173862555&amp;affiliateID=32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cy.com/memorial-sites/veterans/?personid=173862555&amp;affiliateID=3284" TargetMode="External"/><Relationship Id="rId11" Type="http://schemas.openxmlformats.org/officeDocument/2006/relationships/hyperlink" Target="http://www.legacy.com/obituaries/sidneydailynews/obituary-print.aspx?n=robert-brunswick&amp;pid=173862555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hogenkampfh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gacy.com/memorial-sites/vfw/?personid=173862555&amp;affiliateID=3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2015-05-26T00:08:00Z</dcterms:created>
  <dcterms:modified xsi:type="dcterms:W3CDTF">2015-05-26T00:10:00Z</dcterms:modified>
</cp:coreProperties>
</file>