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BE" w:rsidRDefault="00C1047A">
      <w:r w:rsidRPr="00C1047A">
        <w:rPr>
          <w:noProof/>
        </w:rPr>
        <w:drawing>
          <wp:inline distT="0" distB="0" distL="0" distR="0">
            <wp:extent cx="4255613" cy="7591425"/>
            <wp:effectExtent l="0" t="0" r="0" b="0"/>
            <wp:docPr id="1" name="Picture 1" descr="C:\Users\Schroeder\ancestry\braun\peter braun\Jacob M Braun\jacob m braun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braun\peter braun\Jacob M Braun\jacob m braun lima news ob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91" cy="76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7A" w:rsidRDefault="00C1047A">
      <w:r>
        <w:t>Obituary of Jacob M. Braun, brother of John M. Braun</w:t>
      </w:r>
    </w:p>
    <w:p w:rsidR="00C1047A" w:rsidRPr="00C1047A" w:rsidRDefault="00C1047A">
      <w:pPr>
        <w:rPr>
          <w:i/>
        </w:rPr>
      </w:pPr>
      <w:bookmarkStart w:id="0" w:name="_GoBack"/>
      <w:r w:rsidRPr="00C1047A">
        <w:rPr>
          <w:i/>
        </w:rPr>
        <w:t>The Lima News</w:t>
      </w:r>
    </w:p>
    <w:bookmarkEnd w:id="0"/>
    <w:p w:rsidR="00C1047A" w:rsidRDefault="00C1047A">
      <w:r>
        <w:t>23 Apr 1952</w:t>
      </w:r>
    </w:p>
    <w:p w:rsidR="00C1047A" w:rsidRDefault="00C1047A">
      <w:r>
        <w:t>Page 2, Column 6</w:t>
      </w:r>
    </w:p>
    <w:sectPr w:rsidR="00C1047A" w:rsidSect="00C10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7A"/>
    <w:rsid w:val="00632BBE"/>
    <w:rsid w:val="00C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1AF2-A1C5-4062-B9EB-F945CCD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2015-06-01T01:31:00Z</dcterms:created>
  <dcterms:modified xsi:type="dcterms:W3CDTF">2015-06-01T01:32:00Z</dcterms:modified>
</cp:coreProperties>
</file>