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4E" w:rsidRDefault="00C53A4E" w:rsidP="00C53A4E">
      <w:r>
        <w:t>U.S., Social Security Death Index, 1935-Current</w:t>
      </w:r>
    </w:p>
    <w:p w:rsidR="00C53A4E" w:rsidRDefault="00C53A4E" w:rsidP="00C53A4E">
      <w:r>
        <w:t>Name:</w:t>
      </w:r>
      <w:r>
        <w:tab/>
        <w:t>Dorothy A. Hartzell</w:t>
      </w:r>
    </w:p>
    <w:p w:rsidR="00C53A4E" w:rsidRDefault="00C53A4E" w:rsidP="00C53A4E">
      <w:r>
        <w:t>SSN:</w:t>
      </w:r>
      <w:r>
        <w:tab/>
        <w:t>296-18-2477</w:t>
      </w:r>
    </w:p>
    <w:p w:rsidR="00C53A4E" w:rsidRDefault="00C53A4E" w:rsidP="00C53A4E">
      <w:r>
        <w:t>Last Residence:</w:t>
      </w:r>
      <w:r>
        <w:tab/>
        <w:t>08330  Mays Landing, Atlantic, New Jersey, USA</w:t>
      </w:r>
    </w:p>
    <w:p w:rsidR="00C53A4E" w:rsidRDefault="00C53A4E" w:rsidP="00C53A4E">
      <w:r>
        <w:t>Born:</w:t>
      </w:r>
      <w:r>
        <w:tab/>
        <w:t>22 Feb 1923</w:t>
      </w:r>
    </w:p>
    <w:p w:rsidR="00C53A4E" w:rsidRDefault="00C53A4E" w:rsidP="00C53A4E">
      <w:r>
        <w:t>Died:</w:t>
      </w:r>
      <w:r>
        <w:tab/>
        <w:t>21 May 1995</w:t>
      </w:r>
    </w:p>
    <w:p w:rsidR="00C53A4E" w:rsidRDefault="00C53A4E" w:rsidP="00C53A4E">
      <w:r>
        <w:t>State (Year) SSN issued:</w:t>
      </w:r>
      <w:r>
        <w:tab/>
        <w:t>Ohio (Before 1951)</w:t>
      </w:r>
    </w:p>
    <w:p w:rsidR="00C53A4E" w:rsidRDefault="00C53A4E" w:rsidP="00C53A4E">
      <w:r>
        <w:t>Source Citation: Number: 296-18-2477; Issue State: Ohio; Issue Date: Before 1951.</w:t>
      </w:r>
    </w:p>
    <w:p w:rsidR="00C53A4E" w:rsidRDefault="00C53A4E" w:rsidP="00C53A4E">
      <w:r>
        <w:t>Source Information:</w:t>
      </w:r>
    </w:p>
    <w:p w:rsidR="00C53A4E" w:rsidRDefault="00C53A4E" w:rsidP="00C53A4E">
      <w:r>
        <w:t>Ancestry.com. U.S., Social Security Death Index, 1935-Current [database on-line]. Provo, UT, USA: Ancestry.com Operations Inc, 2011.</w:t>
      </w:r>
    </w:p>
    <w:p w:rsidR="00C53A4E" w:rsidRDefault="00C53A4E" w:rsidP="00C53A4E">
      <w:r>
        <w:t>Original data: Social Security Administration. Social Security Death Index, Master File. Social Security Administration.</w:t>
      </w:r>
    </w:p>
    <w:p w:rsidR="00C53A4E" w:rsidRDefault="00C53A4E" w:rsidP="00C53A4E">
      <w:r>
        <w:t>Description:</w:t>
      </w:r>
    </w:p>
    <w:p w:rsidR="0085560C" w:rsidRDefault="00C53A4E" w:rsidP="00C53A4E">
      <w: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bookmarkStart w:id="0" w:name="_GoBack"/>
      <w:bookmarkEnd w:id="0"/>
    </w:p>
    <w:sectPr w:rsidR="00855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4E"/>
    <w:rsid w:val="0085560C"/>
    <w:rsid w:val="00C5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40407">
      <w:bodyDiv w:val="1"/>
      <w:marLeft w:val="0"/>
      <w:marRight w:val="0"/>
      <w:marTop w:val="0"/>
      <w:marBottom w:val="0"/>
      <w:divBdr>
        <w:top w:val="none" w:sz="0" w:space="0" w:color="auto"/>
        <w:left w:val="none" w:sz="0" w:space="0" w:color="auto"/>
        <w:bottom w:val="none" w:sz="0" w:space="0" w:color="auto"/>
        <w:right w:val="none" w:sz="0" w:space="0" w:color="auto"/>
      </w:divBdr>
      <w:divsChild>
        <w:div w:id="1860969253">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2013-10-12T16:26:00Z</dcterms:created>
  <dcterms:modified xsi:type="dcterms:W3CDTF">2013-10-12T16:27:00Z</dcterms:modified>
</cp:coreProperties>
</file>