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F56F0" w:rsidRPr="00FF56F0" w:rsidTr="00FF56F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F56F0" w:rsidRPr="00FF56F0" w:rsidRDefault="00FF56F0" w:rsidP="00FF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F0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</w:rPr>
              <w:t>12/20/2010 8:12:00 AM</w:t>
            </w:r>
            <w:r w:rsidRPr="00FF56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56F0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Dolores A. (Grilliot) Frilling</w:t>
            </w:r>
          </w:p>
        </w:tc>
      </w:tr>
      <w:tr w:rsidR="00FF56F0" w:rsidRPr="00FF56F0" w:rsidTr="00FF56F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56F0" w:rsidRPr="00FF56F0" w:rsidRDefault="00FF56F0" w:rsidP="00FF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6F0" w:rsidRPr="00FF56F0" w:rsidTr="00FF56F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3"/>
            </w:tblGrid>
            <w:tr w:rsidR="00FF56F0" w:rsidRPr="00FF56F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500" w:type="dxa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3"/>
                  </w:tblGrid>
                  <w:tr w:rsidR="00FF56F0" w:rsidRPr="00FF56F0">
                    <w:trPr>
                      <w:tblCellSpacing w:w="37" w:type="dxa"/>
                    </w:trPr>
                    <w:tc>
                      <w:tcPr>
                        <w:tcW w:w="1500" w:type="dxa"/>
                        <w:hideMark/>
                      </w:tcPr>
                      <w:p w:rsidR="00FF56F0" w:rsidRPr="00FF56F0" w:rsidRDefault="00FF56F0" w:rsidP="00FF56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5675" cy="1283970"/>
                              <wp:effectExtent l="0" t="0" r="0" b="0"/>
                              <wp:docPr id="1" name="Picture 1" descr="http://sidneydailynews.com/SiteImages/Article/225083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idneydailynews.com/SiteImages/Article/225083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5675" cy="1283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F56F0" w:rsidRPr="00FF56F0" w:rsidRDefault="00FF56F0" w:rsidP="00FF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56F0" w:rsidRPr="00FF56F0" w:rsidRDefault="00FF56F0" w:rsidP="00FF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6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MCCARTYVILLE - Dolores A. (Grilliot) Frilling, 88, formerly of Ohio 119, passed away of natural causes at home Saturday, Dec. 18, 2010, on Iris Street, Lake Jackson, Texas. </w:t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She was born March 24, 1922, at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McCartyville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to the late Bernard O. and Frances (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Drees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Grillio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On Sept. 4, 1943, at Camp McCoy in Sparta, </w:t>
            </w:r>
            <w:proofErr w:type="spellStart"/>
            <w:proofErr w:type="gram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Wisc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she married Charles "Chuck" Frilling who preceded her in death in 2001. </w:t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Surviving are three daughters, Mary Jo and Daniel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Schmiesing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of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Carthagena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Judy and H. Wayne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Fortenberry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of Lake Jackson, Texas, Theresa Frilling and Dennis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Buschgans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of St. Augustine, Fla.; eight grandchildren, George and Maureen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Schmiesing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Shanna and Jeff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Bartolin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; Becky and Jeremy Miller, Carla and Ingle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Eribal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and Ken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Schmiesing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; Jennifer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Fortenberry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; Jeffrey L. Jr., and Theresa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Eperly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; nine great-grandchildren,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Brixon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Elliot, and Kendra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Schmiesing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; Calvin and Annika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Bartolin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; Ronald,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Brookie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Katie, and Destiny St. Myers; eight siblings: Sister "Irene" Grilliot, of Cincinnati, Naomi and Walter Schroeder, of Sidney, Ruth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Gerhlich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of Orlando Florida, Thelma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Kaup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of Cincinnati, JoAnn Grilliot, of Columbus, Marlene and Joe Schwartz, of Hamilton, Thomas Grilliot, of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McCartyville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Gerald and Doris Grilliot, of Stockton, Calif., along with numerous nieces and nephews. </w:t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She was preceded in death by one brother, Bernard Grilliot. </w:t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Dolores attended Sacred Heart of Jesus Catholic Church in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McCartyville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was a member of the Ladies Sodality. </w:t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She had also belonged to the former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McCartyville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Senior Citizens Card Club and was its past treasurer, and the Sidney Veterans of Foreign Wars Post. Dolores was a 1940 graduate of Anna High School. </w:t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She was a homemaker. Years ago she had also been a nurse's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aid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seven years at Dorothy Love. Dolores enjoyed arts and crafts and yard work. </w:t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Mass of Christian Burial will be 10 a.m. Thursday, Dec. 23, 2010, at the Sacred Heart Church in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McCartyville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with the Rev. John W. Tonkin presiding. Interment will follow at the church cemetery. </w:t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Friends may call Wednesday 4 to 8 p.m. at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Gehret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Funeral Home, 64 Elm St., Fort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Loramie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Thursday from 9 a.m. until the hour of service at the church. </w:t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Memorials may be made to Anna and </w:t>
            </w:r>
            <w:proofErr w:type="spellStart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Kettlersville</w:t>
            </w:r>
            <w:proofErr w:type="spellEnd"/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Fire Departments or charity of donor's choice. </w:t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FF56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Condolences may be expressed at www.gehretfuneralhome.com</w:t>
            </w:r>
          </w:p>
        </w:tc>
      </w:tr>
    </w:tbl>
    <w:p w:rsidR="00440DF7" w:rsidRDefault="00440DF7"/>
    <w:p w:rsidR="00FF56F0" w:rsidRPr="00FF56F0" w:rsidRDefault="00FF56F0">
      <w:pPr>
        <w:rPr>
          <w:i/>
        </w:rPr>
      </w:pPr>
      <w:r>
        <w:t xml:space="preserve">From </w:t>
      </w:r>
      <w:r w:rsidRPr="00FF56F0">
        <w:rPr>
          <w:i/>
        </w:rPr>
        <w:t>Sidney Daily News</w:t>
      </w:r>
      <w:bookmarkStart w:id="0" w:name="_GoBack"/>
      <w:bookmarkEnd w:id="0"/>
    </w:p>
    <w:sectPr w:rsidR="00FF56F0" w:rsidRPr="00FF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0"/>
    <w:rsid w:val="00440DF7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56F0"/>
  </w:style>
  <w:style w:type="paragraph" w:styleId="BalloonText">
    <w:name w:val="Balloon Text"/>
    <w:basedOn w:val="Normal"/>
    <w:link w:val="BalloonTextChar"/>
    <w:uiPriority w:val="99"/>
    <w:semiHidden/>
    <w:unhideWhenUsed/>
    <w:rsid w:val="00FF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56F0"/>
  </w:style>
  <w:style w:type="paragraph" w:styleId="BalloonText">
    <w:name w:val="Balloon Text"/>
    <w:basedOn w:val="Normal"/>
    <w:link w:val="BalloonTextChar"/>
    <w:uiPriority w:val="99"/>
    <w:semiHidden/>
    <w:unhideWhenUsed/>
    <w:rsid w:val="00FF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2013-01-24T19:46:00Z</dcterms:created>
  <dcterms:modified xsi:type="dcterms:W3CDTF">2013-01-24T19:46:00Z</dcterms:modified>
</cp:coreProperties>
</file>