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E5" w:rsidRPr="00F843E5" w:rsidRDefault="00F843E5" w:rsidP="00F843E5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F843E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Clem Brunswick, "Ohio, County Marriages, 1789-1994"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873"/>
      </w:tblGrid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Clem Brunswick</w:t>
            </w: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E5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E5">
              <w:rPr>
                <w:rFonts w:ascii="Times New Roman" w:eastAsia="Times New Roman" w:hAnsi="Times New Roman" w:cs="Times New Roman"/>
                <w:sz w:val="24"/>
                <w:szCs w:val="24"/>
              </w:rPr>
              <w:t>12 May 1897</w:t>
            </w: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E5">
              <w:rPr>
                <w:rFonts w:ascii="Times New Roman" w:eastAsia="Times New Roman" w:hAnsi="Times New Roman" w:cs="Times New Roman"/>
                <w:sz w:val="24"/>
                <w:szCs w:val="24"/>
              </w:rPr>
              <w:t>Auglaize, Ohio, United States</w:t>
            </w: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843E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Caroline Yharaus</w:t>
              </w:r>
            </w:hyperlink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E5">
              <w:rPr>
                <w:rFonts w:ascii="Times New Roman" w:eastAsia="Times New Roman" w:hAnsi="Times New Roman" w:cs="Times New Roman"/>
                <w:sz w:val="24"/>
                <w:szCs w:val="24"/>
              </w:rPr>
              <w:t>v 7 p 342</w:t>
            </w: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E5">
              <w:rPr>
                <w:rFonts w:ascii="Times New Roman" w:eastAsia="Times New Roman" w:hAnsi="Times New Roman" w:cs="Times New Roman"/>
                <w:sz w:val="24"/>
                <w:szCs w:val="24"/>
              </w:rPr>
              <w:t>963058</w:t>
            </w: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E5">
              <w:rPr>
                <w:rFonts w:ascii="Times New Roman" w:eastAsia="Times New Roman" w:hAnsi="Times New Roman" w:cs="Times New Roman"/>
                <w:sz w:val="24"/>
                <w:szCs w:val="24"/>
              </w:rPr>
              <w:t>004017419</w:t>
            </w:r>
          </w:p>
        </w:tc>
      </w:tr>
      <w:tr w:rsidR="00F843E5" w:rsidRPr="00F843E5" w:rsidTr="00F843E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843E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43E5" w:rsidRPr="00F843E5" w:rsidRDefault="00F843E5" w:rsidP="00F8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E5">
              <w:rPr>
                <w:rFonts w:ascii="Times New Roman" w:eastAsia="Times New Roman" w:hAnsi="Times New Roman" w:cs="Times New Roman"/>
                <w:sz w:val="24"/>
                <w:szCs w:val="24"/>
              </w:rPr>
              <w:t>00547</w:t>
            </w:r>
          </w:p>
        </w:tc>
      </w:tr>
    </w:tbl>
    <w:p w:rsidR="00F843E5" w:rsidRPr="00F843E5" w:rsidRDefault="00F843E5" w:rsidP="00F843E5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F843E5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F843E5" w:rsidRPr="00F843E5" w:rsidRDefault="00F843E5" w:rsidP="00F843E5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F843E5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F843E5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F843E5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(https://familysearch.org/pal:/MM9.1.1/XD2T-L43 : accessed 20 Jan 2013), Clem Brunswick and Caroline Yharaus, 1897; citing reference v 7 p 342, FHL microfilm 963058.</w:t>
      </w:r>
    </w:p>
    <w:p w:rsidR="00DD3690" w:rsidRDefault="00DD3690"/>
    <w:sectPr w:rsidR="00DD3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2FBE"/>
    <w:multiLevelType w:val="multilevel"/>
    <w:tmpl w:val="9BD0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E5"/>
    <w:rsid w:val="00DD3690"/>
    <w:rsid w:val="00F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4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843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3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843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843E5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F843E5"/>
  </w:style>
  <w:style w:type="paragraph" w:styleId="NormalWeb">
    <w:name w:val="Normal (Web)"/>
    <w:basedOn w:val="Normal"/>
    <w:uiPriority w:val="99"/>
    <w:semiHidden/>
    <w:unhideWhenUsed/>
    <w:rsid w:val="00F8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4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4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843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3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843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843E5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F843E5"/>
  </w:style>
  <w:style w:type="paragraph" w:styleId="NormalWeb">
    <w:name w:val="Normal (Web)"/>
    <w:basedOn w:val="Normal"/>
    <w:uiPriority w:val="99"/>
    <w:semiHidden/>
    <w:unhideWhenUsed/>
    <w:rsid w:val="00F8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2T-L4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2013-01-20T19:30:00Z</dcterms:created>
  <dcterms:modified xsi:type="dcterms:W3CDTF">2013-01-20T19:30:00Z</dcterms:modified>
</cp:coreProperties>
</file>