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6" w:rsidRDefault="00DD15A4">
      <w:bookmarkStart w:id="0" w:name="_GoBack"/>
      <w:r>
        <w:rPr>
          <w:noProof/>
        </w:rPr>
        <w:drawing>
          <wp:inline distT="0" distB="0" distL="0" distR="0">
            <wp:extent cx="3821987" cy="5907410"/>
            <wp:effectExtent l="0" t="0" r="7620" b="0"/>
            <wp:docPr id="1" name="Picture 1" descr="C:\Users\Emily\ancestry\Tonyancestry\Schroeder\frank schroeder bernadina hut\katherine schroeder rakel\benhard rakel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frank schroeder bernadina hut\katherine schroeder rakel\benhard rakel lima news 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635" cy="590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15A4" w:rsidRDefault="00DD15A4">
      <w:r>
        <w:t xml:space="preserve">Husband of Katherine Schroeder </w:t>
      </w:r>
      <w:proofErr w:type="spellStart"/>
      <w:r>
        <w:t>Rakel</w:t>
      </w:r>
      <w:proofErr w:type="spellEnd"/>
      <w:r>
        <w:t>, sister of Joseph Schroeder</w:t>
      </w:r>
    </w:p>
    <w:p w:rsidR="00DD15A4" w:rsidRPr="00DD15A4" w:rsidRDefault="00DD15A4">
      <w:pPr>
        <w:rPr>
          <w:i/>
        </w:rPr>
      </w:pPr>
      <w:r w:rsidRPr="00DD15A4">
        <w:rPr>
          <w:i/>
        </w:rPr>
        <w:t>The Lima News</w:t>
      </w:r>
    </w:p>
    <w:p w:rsidR="00DD15A4" w:rsidRDefault="00DD15A4">
      <w:r>
        <w:t>18 Jan 1938, Page 2</w:t>
      </w:r>
    </w:p>
    <w:sectPr w:rsidR="00DD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4"/>
    <w:rsid w:val="00DD15A4"/>
    <w:rsid w:val="00E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2013-10-13T19:17:00Z</dcterms:created>
  <dcterms:modified xsi:type="dcterms:W3CDTF">2013-10-13T19:18:00Z</dcterms:modified>
</cp:coreProperties>
</file>