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BC" w:rsidRPr="00C942BC" w:rsidRDefault="00C942BC" w:rsidP="00C942BC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C942BC">
        <w:rPr>
          <w:rFonts w:ascii="Georgia" w:eastAsia="Times New Roman" w:hAnsi="Georgia" w:cs="Times New Roman"/>
          <w:color w:val="566C11"/>
          <w:sz w:val="28"/>
          <w:szCs w:val="28"/>
        </w:rPr>
        <w:t>Florida Death Index, 1877-1998</w:t>
      </w:r>
      <w:r w:rsidRPr="00C942BC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Florida Death Index, 1877-1998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42BC" w:rsidRPr="00C942BC" w:rsidTr="00C942B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942BC" w:rsidRPr="00C942B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C942BC" w:rsidRPr="00C942B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Norbert N Grilliot</w:t>
                        </w:r>
                      </w:p>
                    </w:tc>
                  </w:tr>
                  <w:tr w:rsidR="00C942BC" w:rsidRPr="00C942B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</w:rPr>
                          <w:t>Mar 1969</w:t>
                        </w:r>
                      </w:p>
                    </w:tc>
                  </w:tr>
                  <w:tr w:rsidR="00C942BC" w:rsidRPr="00C942B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</w:rPr>
                          <w:t>Palm Beach</w:t>
                        </w:r>
                      </w:p>
                    </w:tc>
                  </w:tr>
                  <w:tr w:rsidR="00C942BC" w:rsidRPr="00C942B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State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</w:rPr>
                          <w:t>Florida</w:t>
                        </w:r>
                      </w:p>
                    </w:tc>
                  </w:tr>
                  <w:tr w:rsidR="00C942BC" w:rsidRPr="00C942B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</w:rPr>
                          <w:t>White</w:t>
                        </w:r>
                      </w:p>
                    </w:tc>
                  </w:tr>
                  <w:tr w:rsidR="00C942BC" w:rsidRPr="00C942B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C942BC">
                          <w:rPr>
                            <w:rFonts w:ascii="Georgia" w:eastAsia="Times New Roman" w:hAnsi="Georgia" w:cs="Times New Roman"/>
                          </w:rPr>
                          <w:t>Male</w:t>
                        </w:r>
                      </w:p>
                    </w:tc>
                  </w:tr>
                  <w:tr w:rsidR="00C942BC" w:rsidRPr="00C942BC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42BC" w:rsidRPr="00C942BC" w:rsidRDefault="00C942BC" w:rsidP="00C94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42BC" w:rsidRPr="00C942BC" w:rsidRDefault="00C942BC" w:rsidP="00C942BC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C942BC" w:rsidRPr="00C942BC" w:rsidRDefault="00C942BC" w:rsidP="00C942BC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C942BC">
              <w:rPr>
                <w:rFonts w:ascii="Georgia" w:eastAsia="Times New Roman" w:hAnsi="Georgia" w:cs="Times New Roman"/>
                <w:color w:val="000000"/>
              </w:rPr>
              <w:pict/>
            </w:r>
            <w:r w:rsidRPr="00C942BC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C942B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C942BC" w:rsidRPr="00C942BC" w:rsidRDefault="00C942BC" w:rsidP="00C942BC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C942B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Ancestry.com. </w:t>
            </w:r>
            <w:r w:rsidRPr="00C942BC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Florida Death Index, 1877-1998</w:t>
            </w:r>
            <w:r w:rsidRPr="00C942B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 Inc, 2004. </w:t>
            </w:r>
          </w:p>
          <w:p w:rsidR="00C942BC" w:rsidRPr="00C942BC" w:rsidRDefault="00C942BC" w:rsidP="00C942BC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C942B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State of Florida. </w:t>
            </w:r>
            <w:r w:rsidRPr="00C942BC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Florida Death Index, 1877-1998</w:t>
            </w:r>
            <w:r w:rsidRPr="00C942B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. Florida: Florida Department of Health, Office of Vital Records, 1998.</w:t>
            </w:r>
          </w:p>
          <w:p w:rsidR="00C942BC" w:rsidRPr="00C942BC" w:rsidRDefault="00C942BC" w:rsidP="00C942BC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C942BC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Description:</w:t>
            </w:r>
            <w:r w:rsidRPr="00C942B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index covers the death records in the State of Florida, USA, from 1877 to 1998. Most records contain a name, race, death date, death place, gender, birth date, volume number, and certificate number.</w:t>
            </w:r>
          </w:p>
          <w:p w:rsidR="00C942BC" w:rsidRPr="00C942BC" w:rsidRDefault="00C942BC" w:rsidP="00C942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:rsidR="00700E17" w:rsidRDefault="00700E17">
      <w:bookmarkStart w:id="0" w:name="_GoBack"/>
      <w:bookmarkEnd w:id="0"/>
    </w:p>
    <w:sectPr w:rsidR="0070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BC"/>
    <w:rsid w:val="00700E17"/>
    <w:rsid w:val="00C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C942BC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C942BC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C9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C942BC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C942BC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C9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33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1501694078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2013-01-14T19:38:00Z</dcterms:created>
  <dcterms:modified xsi:type="dcterms:W3CDTF">2013-01-14T19:39:00Z</dcterms:modified>
</cp:coreProperties>
</file>