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46" w:rsidRPr="00AB2046" w:rsidRDefault="00AB2046" w:rsidP="00AB204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AB2046">
        <w:rPr>
          <w:rFonts w:ascii="inherit" w:eastAsia="Times New Roman" w:hAnsi="inherit" w:cs="Times New Roman"/>
          <w:bCs/>
          <w:kern w:val="36"/>
          <w:sz w:val="36"/>
          <w:szCs w:val="36"/>
        </w:rPr>
        <w:t>Mary C Brunswick</w:t>
      </w:r>
    </w:p>
    <w:p w:rsidR="00AB2046" w:rsidRDefault="00AB2046" w:rsidP="00AB2046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AB2046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AB2046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AB2046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AB2046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AB2046" w:rsidRPr="00AB2046" w:rsidRDefault="00AB2046" w:rsidP="00AB2046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Mary C Brunswick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284268782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5 Sep 1930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Ft Recovery, Ohio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L H Brunswick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Justine Brown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12 Nov 2003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Signature on SSN Card: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MARY C BRUNSWICK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Relationship of Signature: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Signature name differs from NH’s name.</w:t>
            </w:r>
          </w:p>
        </w:tc>
      </w:tr>
      <w:tr w:rsidR="00AB2046" w:rsidRPr="00AB2046" w:rsidTr="00AB204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B2046" w:rsidRPr="00AB2046" w:rsidRDefault="00AB2046" w:rsidP="00AB204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B204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046" w:rsidRPr="00AB2046" w:rsidRDefault="00AB2046" w:rsidP="00AB204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2046">
              <w:rPr>
                <w:rFonts w:ascii="inherit" w:eastAsia="Times New Roman" w:hAnsi="inherit" w:cs="Times New Roman"/>
                <w:sz w:val="24"/>
                <w:szCs w:val="24"/>
              </w:rPr>
              <w:t>Aug 1946: Name listed as MARY C BRUNSWICK</w:t>
            </w:r>
          </w:p>
        </w:tc>
      </w:tr>
    </w:tbl>
    <w:p w:rsidR="00AB2046" w:rsidRPr="00AB2046" w:rsidRDefault="00AB2046" w:rsidP="00AB2046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AB2046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AB2046" w:rsidRPr="00AB2046" w:rsidRDefault="00AB2046" w:rsidP="00AB2046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AB2046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AB2046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AB2046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AB2046" w:rsidRPr="00AB2046" w:rsidRDefault="00AB2046" w:rsidP="00AB2046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AB2046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A014BB" w:rsidRDefault="00A014BB"/>
    <w:sectPr w:rsidR="00A014BB" w:rsidSect="00AB2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46"/>
    <w:rsid w:val="00A014BB"/>
    <w:rsid w:val="00A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EC92F-D667-4FA9-826A-39865D9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B2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B20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B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AB2046"/>
  </w:style>
  <w:style w:type="character" w:styleId="Hyperlink">
    <w:name w:val="Hyperlink"/>
    <w:basedOn w:val="DefaultParagraphFont"/>
    <w:uiPriority w:val="99"/>
    <w:semiHidden/>
    <w:unhideWhenUsed/>
    <w:rsid w:val="00AB2046"/>
    <w:rPr>
      <w:color w:val="0000FF"/>
      <w:u w:val="single"/>
    </w:rPr>
  </w:style>
  <w:style w:type="character" w:customStyle="1" w:styleId="srchhit">
    <w:name w:val="srchhit"/>
    <w:basedOn w:val="DefaultParagraphFont"/>
    <w:rsid w:val="00AB2046"/>
  </w:style>
  <w:style w:type="paragraph" w:styleId="NormalWeb">
    <w:name w:val="Normal (Web)"/>
    <w:basedOn w:val="Normal"/>
    <w:uiPriority w:val="99"/>
    <w:semiHidden/>
    <w:unhideWhenUsed/>
    <w:rsid w:val="00AB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2046"/>
  </w:style>
  <w:style w:type="character" w:styleId="Emphasis">
    <w:name w:val="Emphasis"/>
    <w:basedOn w:val="DefaultParagraphFont"/>
    <w:uiPriority w:val="20"/>
    <w:qFormat/>
    <w:rsid w:val="00AB2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2015-10-15T19:41:00Z</dcterms:created>
  <dcterms:modified xsi:type="dcterms:W3CDTF">2015-10-15T19:42:00Z</dcterms:modified>
</cp:coreProperties>
</file>