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1C" w:rsidRDefault="00BD741C" w:rsidP="00BD741C">
      <w:r>
        <w:t>Ohio, Homestead and Cash Entry Patents, Pre-1908</w:t>
      </w:r>
    </w:p>
    <w:p w:rsidR="00BD741C" w:rsidRDefault="00BD741C" w:rsidP="00BD741C">
      <w:r>
        <w:t>Name:</w:t>
      </w:r>
      <w:r>
        <w:tab/>
        <w:t xml:space="preserve">Henry </w:t>
      </w:r>
      <w:proofErr w:type="spellStart"/>
      <w:r>
        <w:t>Rolfes</w:t>
      </w:r>
      <w:proofErr w:type="spellEnd"/>
    </w:p>
    <w:p w:rsidR="00BD741C" w:rsidRDefault="00BD741C" w:rsidP="00BD741C">
      <w:r>
        <w:t>Land Office:</w:t>
      </w:r>
      <w:r>
        <w:tab/>
        <w:t>Lima</w:t>
      </w:r>
    </w:p>
    <w:p w:rsidR="00BD741C" w:rsidRDefault="00BD741C" w:rsidP="00BD741C">
      <w:r>
        <w:t>Document Number:</w:t>
      </w:r>
      <w:r>
        <w:tab/>
        <w:t>17379</w:t>
      </w:r>
    </w:p>
    <w:p w:rsidR="00BD741C" w:rsidRDefault="00BD741C" w:rsidP="00BD741C">
      <w:r>
        <w:t>Total Acres:</w:t>
      </w:r>
      <w:r>
        <w:tab/>
        <w:t>76.4</w:t>
      </w:r>
    </w:p>
    <w:p w:rsidR="00BD741C" w:rsidRDefault="00BD741C" w:rsidP="00BD741C">
      <w:r>
        <w:t>Signature:</w:t>
      </w:r>
      <w:r>
        <w:tab/>
        <w:t>Yes</w:t>
      </w:r>
    </w:p>
    <w:p w:rsidR="00BD741C" w:rsidRDefault="00BD741C" w:rsidP="00BD741C">
      <w:r>
        <w:t>Canceled Document:</w:t>
      </w:r>
      <w:r>
        <w:tab/>
        <w:t>No</w:t>
      </w:r>
    </w:p>
    <w:p w:rsidR="00BD741C" w:rsidRDefault="00BD741C" w:rsidP="00BD741C">
      <w:r>
        <w:t>Issue Date:</w:t>
      </w:r>
      <w:r>
        <w:tab/>
        <w:t>1 Jun 1853</w:t>
      </w:r>
    </w:p>
    <w:p w:rsidR="00BD741C" w:rsidRDefault="00BD741C" w:rsidP="00BD741C">
      <w:r>
        <w:t>Metes and Bounds:</w:t>
      </w:r>
      <w:r>
        <w:tab/>
        <w:t>No</w:t>
      </w:r>
    </w:p>
    <w:p w:rsidR="00BD741C" w:rsidRDefault="00BD741C" w:rsidP="00BD741C">
      <w:r>
        <w:t>Statutory Reference:</w:t>
      </w:r>
      <w:r>
        <w:tab/>
        <w:t>3 Stat. 566</w:t>
      </w:r>
    </w:p>
    <w:p w:rsidR="00BD741C" w:rsidRDefault="00BD741C" w:rsidP="00BD741C">
      <w:r>
        <w:t xml:space="preserve">Multiple </w:t>
      </w:r>
      <w:proofErr w:type="spellStart"/>
      <w:r>
        <w:t>Warantee</w:t>
      </w:r>
      <w:proofErr w:type="spellEnd"/>
      <w:r>
        <w:t xml:space="preserve"> Names:</w:t>
      </w:r>
      <w:r>
        <w:tab/>
        <w:t>No</w:t>
      </w:r>
    </w:p>
    <w:p w:rsidR="00BD741C" w:rsidRDefault="00BD741C" w:rsidP="00BD741C">
      <w:r>
        <w:t>Act or Treaty:</w:t>
      </w:r>
      <w:r>
        <w:tab/>
        <w:t>24 Apr 1820</w:t>
      </w:r>
    </w:p>
    <w:p w:rsidR="00BD741C" w:rsidRDefault="00BD741C" w:rsidP="00BD741C">
      <w:r>
        <w:t>Multiple Patentee Names:</w:t>
      </w:r>
      <w:r>
        <w:tab/>
        <w:t>No</w:t>
      </w:r>
    </w:p>
    <w:p w:rsidR="00BD741C" w:rsidRDefault="00BD741C" w:rsidP="00BD741C">
      <w:r>
        <w:t>Entry Classification:</w:t>
      </w:r>
      <w:r>
        <w:tab/>
        <w:t>Sale-Cash Entries</w:t>
      </w:r>
    </w:p>
    <w:p w:rsidR="00BD741C" w:rsidRDefault="00BD741C" w:rsidP="00BD741C">
      <w:r>
        <w:t>Land Description:</w:t>
      </w:r>
      <w:r>
        <w:tab/>
        <w:t>1 EW 1ST PPM Yes 8 S 4 E 7</w:t>
      </w:r>
    </w:p>
    <w:p w:rsidR="00BD741C" w:rsidRDefault="00BD741C" w:rsidP="00BD741C">
      <w:r>
        <w:t>Source Information:</w:t>
      </w:r>
    </w:p>
    <w:p w:rsidR="00BD741C" w:rsidRDefault="00BD741C" w:rsidP="00BD741C">
      <w:r>
        <w:t xml:space="preserve">United States, Bureau of Land Management. </w:t>
      </w:r>
      <w:proofErr w:type="gramStart"/>
      <w:r>
        <w:t>Ohio, Homestead and Cash Entry Patents, Pre-1908 [database on-line].</w:t>
      </w:r>
      <w:proofErr w:type="gramEnd"/>
      <w:r>
        <w:t xml:space="preserve"> Provo, UT, USA: Ancestry.com Operations </w:t>
      </w:r>
      <w:proofErr w:type="spellStart"/>
      <w:r>
        <w:t>Inc</w:t>
      </w:r>
      <w:proofErr w:type="spellEnd"/>
      <w:r>
        <w:t>, 1997.</w:t>
      </w:r>
    </w:p>
    <w:p w:rsidR="00BD741C" w:rsidRDefault="00BD741C" w:rsidP="00BD741C">
      <w:r>
        <w:t xml:space="preserve">Original data: United States, Bureau of Land Management. </w:t>
      </w:r>
      <w:proofErr w:type="gramStart"/>
      <w:r>
        <w:t>Ohio Pre-1908 Homestead &amp; Cash Entry Patent and Cadastral Survey Plat Index.</w:t>
      </w:r>
      <w:proofErr w:type="gramEnd"/>
      <w:r>
        <w:t xml:space="preserve"> General Land Office Automated Records Project, 1996.</w:t>
      </w:r>
    </w:p>
    <w:p w:rsidR="00BD741C" w:rsidRDefault="00BD741C" w:rsidP="00BD741C">
      <w:r>
        <w:t>Description:</w:t>
      </w:r>
    </w:p>
    <w:p w:rsidR="008650E1" w:rsidRDefault="00BD741C" w:rsidP="00BD741C">
      <w:r>
        <w:t>This database contains information on Ohio (U.S.A.) land records. The database comes from the Bureau of Land Management's Ohio Pre-1908 Homestead and Cash Entry Patent and Cadastral Survey Plat Index. Information recorded in the collection includes patentee name, land office, legal description, etc.</w:t>
      </w:r>
      <w:bookmarkStart w:id="0" w:name="_GoBack"/>
      <w:bookmarkEnd w:id="0"/>
    </w:p>
    <w:sectPr w:rsidR="0086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1C"/>
    <w:rsid w:val="008650E1"/>
    <w:rsid w:val="00B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32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2013-06-23T14:58:00Z</dcterms:created>
  <dcterms:modified xsi:type="dcterms:W3CDTF">2013-06-23T14:59:00Z</dcterms:modified>
</cp:coreProperties>
</file>