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C8" w:rsidRPr="008D66C8" w:rsidRDefault="008D66C8" w:rsidP="008D66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r w:rsidRPr="008D66C8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"Germany Deaths and Burials, 1582-1958," Heinrich, 1827</w:t>
      </w:r>
      <w:r w:rsidRPr="008D66C8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933"/>
      </w:tblGrid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Heinrich </w:t>
            </w: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Apr 1827 </w:t>
            </w: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Lohnweiler</w:t>
            </w:r>
            <w:proofErr w:type="spellEnd"/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1827 </w:t>
            </w: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Lohnweiler</w:t>
            </w:r>
            <w:proofErr w:type="spellEnd"/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  <w:bookmarkStart w:id="0" w:name="_GoBack"/>
        <w:bookmarkEnd w:id="0"/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D66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 Braun</w:t>
              </w:r>
            </w:hyperlink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8D66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</w:t>
              </w:r>
              <w:proofErr w:type="spellEnd"/>
              <w:r w:rsidRPr="008D66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D66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B97346-2" w:history="1">
              <w:r w:rsidRPr="008D66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B97346-2</w:t>
              </w:r>
            </w:hyperlink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415964 </w:t>
            </w:r>
          </w:p>
        </w:tc>
      </w:tr>
      <w:tr w:rsidR="008D66C8" w:rsidRPr="008D66C8" w:rsidTr="008D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8D66C8" w:rsidRPr="008D66C8" w:rsidRDefault="008D66C8" w:rsidP="008D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>Lohnweiler</w:t>
            </w:r>
            <w:proofErr w:type="spellEnd"/>
            <w:r w:rsidRPr="008D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66C8" w:rsidRPr="008D66C8" w:rsidRDefault="008D66C8" w:rsidP="008D66C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8D66C8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8D66C8" w:rsidRPr="008D66C8" w:rsidRDefault="008D66C8" w:rsidP="008D6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66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 Deaths and Burials, 1582-1958," index, </w:t>
      </w:r>
      <w:proofErr w:type="spellStart"/>
      <w:r w:rsidRPr="008D66C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8D66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(https://familysearch.org/pal:/MM9.1.1/J49J-</w:t>
      </w:r>
      <w:proofErr w:type="gramStart"/>
      <w:r w:rsidRPr="008D66C8">
        <w:rPr>
          <w:rFonts w:ascii="Times New Roman" w:eastAsia="Times New Roman" w:hAnsi="Times New Roman" w:cs="Times New Roman"/>
          <w:sz w:val="24"/>
          <w:szCs w:val="24"/>
          <w:lang w:val="en"/>
        </w:rPr>
        <w:t>N22 :</w:t>
      </w:r>
      <w:proofErr w:type="gramEnd"/>
      <w:r w:rsidRPr="008D66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27 Aug 2012), Heinrich, 20 Apr 1827; citing reference </w:t>
      </w:r>
      <w:proofErr w:type="spellStart"/>
      <w:r w:rsidRPr="008D66C8">
        <w:rPr>
          <w:rFonts w:ascii="Times New Roman" w:eastAsia="Times New Roman" w:hAnsi="Times New Roman" w:cs="Times New Roman"/>
          <w:sz w:val="24"/>
          <w:szCs w:val="24"/>
          <w:lang w:val="en"/>
        </w:rPr>
        <w:t>Lohnweiler</w:t>
      </w:r>
      <w:proofErr w:type="spellEnd"/>
      <w:r w:rsidRPr="008D66C8">
        <w:rPr>
          <w:rFonts w:ascii="Times New Roman" w:eastAsia="Times New Roman" w:hAnsi="Times New Roman" w:cs="Times New Roman"/>
          <w:sz w:val="24"/>
          <w:szCs w:val="24"/>
          <w:lang w:val="en"/>
        </w:rPr>
        <w:t>, FHL microfilm 415964.</w:t>
      </w:r>
    </w:p>
    <w:p w:rsidR="001D3081" w:rsidRDefault="001D3081"/>
    <w:sectPr w:rsidR="001D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E68"/>
    <w:multiLevelType w:val="multilevel"/>
    <w:tmpl w:val="620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C8"/>
    <w:rsid w:val="001D3081"/>
    <w:rsid w:val="008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D66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D66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66C8"/>
    <w:rPr>
      <w:color w:val="0000FF"/>
      <w:u w:val="single"/>
    </w:rPr>
  </w:style>
  <w:style w:type="character" w:customStyle="1" w:styleId="message-text">
    <w:name w:val="message-text"/>
    <w:basedOn w:val="DefaultParagraphFont"/>
    <w:rsid w:val="008D6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D66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D66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66C8"/>
    <w:rPr>
      <w:color w:val="0000FF"/>
      <w:u w:val="single"/>
    </w:rPr>
  </w:style>
  <w:style w:type="character" w:customStyle="1" w:styleId="message-text">
    <w:name w:val="message-text"/>
    <w:basedOn w:val="DefaultParagraphFont"/>
    <w:rsid w:val="008D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J49J-N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49J-N2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2012-08-27T19:51:00Z</dcterms:created>
  <dcterms:modified xsi:type="dcterms:W3CDTF">2012-08-27T19:51:00Z</dcterms:modified>
</cp:coreProperties>
</file>