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B8" w:rsidRPr="00D306B8" w:rsidRDefault="00D306B8" w:rsidP="00D306B8">
      <w:pPr>
        <w:rPr>
          <w:sz w:val="28"/>
          <w:szCs w:val="28"/>
        </w:rPr>
      </w:pPr>
      <w:bookmarkStart w:id="0" w:name="_GoBack"/>
      <w:r w:rsidRPr="00D306B8">
        <w:rPr>
          <w:sz w:val="28"/>
          <w:szCs w:val="28"/>
        </w:rPr>
        <w:t>Passenger and Immigration Lists Index, 1500s-1900s</w:t>
      </w:r>
    </w:p>
    <w:bookmarkEnd w:id="0"/>
    <w:p w:rsidR="00D306B8" w:rsidRDefault="00D306B8" w:rsidP="00D306B8">
      <w:r>
        <w:t>Name:</w:t>
      </w:r>
      <w:r>
        <w:tab/>
        <w:t xml:space="preserve">Christopher </w:t>
      </w:r>
      <w:proofErr w:type="spellStart"/>
      <w:r>
        <w:t>Magotoux</w:t>
      </w:r>
      <w:proofErr w:type="spellEnd"/>
    </w:p>
    <w:p w:rsidR="00D306B8" w:rsidRDefault="00D306B8" w:rsidP="00D306B8">
      <w:r>
        <w:t>Year:</w:t>
      </w:r>
      <w:r>
        <w:tab/>
        <w:t>1852</w:t>
      </w:r>
    </w:p>
    <w:p w:rsidR="00D306B8" w:rsidRDefault="00D306B8" w:rsidP="00D306B8">
      <w:r>
        <w:t>Age:</w:t>
      </w:r>
      <w:r>
        <w:tab/>
        <w:t>47</w:t>
      </w:r>
    </w:p>
    <w:p w:rsidR="00D306B8" w:rsidRDefault="00D306B8" w:rsidP="00D306B8">
      <w:r>
        <w:t>Estimated Birth Year:</w:t>
      </w:r>
      <w:r>
        <w:tab/>
      </w:r>
      <w:proofErr w:type="spellStart"/>
      <w:r>
        <w:t>abt</w:t>
      </w:r>
      <w:proofErr w:type="spellEnd"/>
      <w:r>
        <w:t xml:space="preserve"> 1805</w:t>
      </w:r>
    </w:p>
    <w:p w:rsidR="00D306B8" w:rsidRDefault="00D306B8" w:rsidP="00D306B8">
      <w:r>
        <w:t>Place:</w:t>
      </w:r>
      <w:r>
        <w:tab/>
        <w:t>New York, New York</w:t>
      </w:r>
    </w:p>
    <w:p w:rsidR="00D306B8" w:rsidRDefault="00D306B8" w:rsidP="00D306B8">
      <w:r>
        <w:t>Source Publication Code:</w:t>
      </w:r>
      <w:r>
        <w:tab/>
        <w:t>1448</w:t>
      </w:r>
    </w:p>
    <w:p w:rsidR="00D306B8" w:rsidRDefault="00D306B8" w:rsidP="00D306B8">
      <w:r>
        <w:t>Primary Immigrant:</w:t>
      </w:r>
      <w:r>
        <w:tab/>
      </w:r>
      <w:proofErr w:type="spellStart"/>
      <w:r>
        <w:t>Magotoux</w:t>
      </w:r>
      <w:proofErr w:type="spellEnd"/>
      <w:r>
        <w:t>, Christopher</w:t>
      </w:r>
    </w:p>
    <w:p w:rsidR="00D306B8" w:rsidRDefault="00D306B8" w:rsidP="00D306B8">
      <w:r>
        <w:t>Annotation:</w:t>
      </w:r>
      <w:r>
        <w:tab/>
        <w:t xml:space="preserve">Copied from "Naturalization record, first papers, no. 1," now in the Archives Division, Wright State University, </w:t>
      </w:r>
      <w:proofErr w:type="gramStart"/>
      <w:r>
        <w:t>Dayton</w:t>
      </w:r>
      <w:proofErr w:type="gramEnd"/>
      <w:r>
        <w:t xml:space="preserve">, Ohio. </w:t>
      </w:r>
      <w:proofErr w:type="gramStart"/>
      <w:r>
        <w:t>Date and place of arrival, age, and place of origin.</w:t>
      </w:r>
      <w:proofErr w:type="gramEnd"/>
      <w:r>
        <w:t xml:space="preserve"> </w:t>
      </w:r>
      <w:proofErr w:type="gramStart"/>
      <w:r>
        <w:t>Involves immigration in the years 1831-1868.</w:t>
      </w:r>
      <w:proofErr w:type="gramEnd"/>
    </w:p>
    <w:p w:rsidR="00D306B8" w:rsidRDefault="00D306B8" w:rsidP="00D306B8">
      <w:r>
        <w:t>Source Bibliography:</w:t>
      </w:r>
      <w:r>
        <w:tab/>
        <w:t>DARKE COUNTY OHIO NATURALIZATIONS 1856-1873. In Gateway to the West, vol. 10:3 (July 1977), pp. 112-118.</w:t>
      </w:r>
    </w:p>
    <w:p w:rsidR="00D306B8" w:rsidRDefault="00D306B8" w:rsidP="00D306B8">
      <w:r>
        <w:t>Page:</w:t>
      </w:r>
      <w:r>
        <w:tab/>
        <w:t>114</w:t>
      </w:r>
    </w:p>
    <w:p w:rsidR="00D306B8" w:rsidRDefault="00D306B8" w:rsidP="00D306B8">
      <w:r>
        <w:t>Source Citation: Place: New York, New York; Year: 1852; Page Number: 114.</w:t>
      </w:r>
    </w:p>
    <w:p w:rsidR="00D306B8" w:rsidRDefault="00D306B8" w:rsidP="00D306B8">
      <w:r>
        <w:t>Source Information:</w:t>
      </w:r>
    </w:p>
    <w:p w:rsidR="00D306B8" w:rsidRDefault="00D306B8" w:rsidP="00D306B8">
      <w:r>
        <w:t xml:space="preserve">Gale Research. Passenger and Immigration Lists Index, 1500s-1900s [database on-line]. Provo, UT, USA: Ancestry.com Operations, </w:t>
      </w:r>
      <w:proofErr w:type="spellStart"/>
      <w:r>
        <w:t>Inc</w:t>
      </w:r>
      <w:proofErr w:type="spellEnd"/>
      <w:r>
        <w:t>, 2010.</w:t>
      </w:r>
    </w:p>
    <w:p w:rsidR="00D306B8" w:rsidRDefault="00D306B8" w:rsidP="00D306B8">
      <w:r>
        <w:t xml:space="preserve">Original data: </w:t>
      </w:r>
      <w:proofErr w:type="spellStart"/>
      <w:r>
        <w:t>Filby</w:t>
      </w:r>
      <w:proofErr w:type="spellEnd"/>
      <w:r>
        <w:t>, P. William, ed. Passenger and Immigration Lists Index, 1500s-1900s. Farmington Hills, MI, USA: Gale Research, 2010.</w:t>
      </w:r>
    </w:p>
    <w:p w:rsidR="00D306B8" w:rsidRDefault="00D306B8" w:rsidP="00D306B8">
      <w:r>
        <w:t>Description:</w:t>
      </w:r>
    </w:p>
    <w:p w:rsidR="00E86CA4" w:rsidRDefault="00D306B8" w:rsidP="00D306B8">
      <w:r>
        <w:t>Updated annually, this database is an index to passengers who arrived in United States and Canadian ports from the 1500s through the 1900s. It contains listings of approximately 4,838,000 individuals and references thousands of different records compiled from everything from original passenger lists to personal diaries. For each individual listed, you may find the following information: name, age, year and place of arrival, and the source of the record.</w:t>
      </w:r>
    </w:p>
    <w:sectPr w:rsidR="00E86CA4" w:rsidSect="00D306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B8"/>
    <w:rsid w:val="00D306B8"/>
    <w:rsid w:val="00E8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70287">
      <w:bodyDiv w:val="1"/>
      <w:marLeft w:val="0"/>
      <w:marRight w:val="0"/>
      <w:marTop w:val="0"/>
      <w:marBottom w:val="0"/>
      <w:divBdr>
        <w:top w:val="none" w:sz="0" w:space="0" w:color="auto"/>
        <w:left w:val="none" w:sz="0" w:space="0" w:color="auto"/>
        <w:bottom w:val="none" w:sz="0" w:space="0" w:color="auto"/>
        <w:right w:val="none" w:sz="0" w:space="0" w:color="auto"/>
      </w:divBdr>
      <w:divsChild>
        <w:div w:id="2022780190">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2013-03-04T18:58:00Z</dcterms:created>
  <dcterms:modified xsi:type="dcterms:W3CDTF">2013-03-04T18:58:00Z</dcterms:modified>
</cp:coreProperties>
</file>